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8F82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57A76CA1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4CFF46D0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784C69BC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</w:rPr>
        <w:t>Donor,</w:t>
      </w:r>
    </w:p>
    <w:p w14:paraId="268138C6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466BD7ED" w14:textId="77777777" w:rsidR="005F5547" w:rsidRPr="00222184" w:rsidRDefault="005F5547" w:rsidP="00524562">
      <w:pPr>
        <w:autoSpaceDE w:val="0"/>
        <w:autoSpaceDN w:val="0"/>
        <w:adjustRightInd w:val="0"/>
        <w:ind w:left="-36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  <w:r w:rsidRPr="00222184">
        <w:rPr>
          <w:rFonts w:asciiTheme="majorHAnsi" w:hAnsiTheme="majorHAnsi" w:cstheme="majorHAnsi"/>
          <w:color w:val="000000"/>
          <w:sz w:val="22"/>
          <w:szCs w:val="22"/>
        </w:rPr>
        <w:t>The 30</w:t>
      </w:r>
      <w:r w:rsidRPr="0022218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 Avenue School, known as Q300, is a K-8 citywide public school in Astoria, Queens, serving more than 500 children from throughout New York City, including Quee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ns, Manhattan, Brooklyn, and The Bronx.  Q300 is guided by our core values of inclusion, inquiry, and responsibility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32476A54" w14:textId="77777777" w:rsidR="005F5547" w:rsidRPr="00222184" w:rsidRDefault="005F5547" w:rsidP="00524562">
      <w:pPr>
        <w:autoSpaceDE w:val="0"/>
        <w:autoSpaceDN w:val="0"/>
        <w:adjustRightInd w:val="0"/>
        <w:ind w:left="-36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</w:p>
    <w:p w14:paraId="78C6DA13" w14:textId="38BFEFB5" w:rsidR="005F5547" w:rsidRPr="00222184" w:rsidRDefault="005F5547" w:rsidP="00524562">
      <w:pPr>
        <w:autoSpaceDE w:val="0"/>
        <w:autoSpaceDN w:val="0"/>
        <w:adjustRightInd w:val="0"/>
        <w:ind w:left="-360"/>
        <w:rPr>
          <w:rFonts w:asciiTheme="majorHAnsi" w:hAnsiTheme="majorHAnsi" w:cstheme="majorHAnsi"/>
          <w:color w:val="000000"/>
          <w:sz w:val="22"/>
          <w:szCs w:val="22"/>
        </w:rPr>
      </w:pPr>
      <w:r w:rsidRPr="00222184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  <w:t>We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are writing to ask fo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 your help as we organize our </w:t>
      </w:r>
      <w:r w:rsidR="00C07F60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annual “Stepping into Summer” </w:t>
      </w:r>
      <w:r w:rsidR="002455E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Virtual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Spring Party and </w:t>
      </w:r>
      <w:r w:rsidR="002455E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Online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Auctio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n in May </w:t>
      </w:r>
      <w:r>
        <w:rPr>
          <w:rFonts w:asciiTheme="majorHAnsi" w:hAnsiTheme="majorHAnsi" w:cstheme="majorHAnsi"/>
          <w:color w:val="000000"/>
          <w:sz w:val="22"/>
          <w:szCs w:val="22"/>
        </w:rPr>
        <w:t>202</w:t>
      </w:r>
      <w:r w:rsidR="00C07F60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7FA908A1" w14:textId="77777777" w:rsidR="005F554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12BD00E7" w14:textId="0A05D0EC" w:rsidR="005F554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We hope you will consider supporting this year’s efforts by </w:t>
      </w:r>
      <w:r w:rsidRPr="00C07F60">
        <w:rPr>
          <w:rFonts w:ascii="Calibri" w:hAnsi="Calibri" w:cs="Calibri"/>
          <w:bCs/>
          <w:color w:val="000000"/>
          <w:sz w:val="22"/>
          <w:szCs w:val="22"/>
        </w:rPr>
        <w:t>donating an auction item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from your business. Your donation not only supports</w:t>
      </w:r>
      <w:r>
        <w:rPr>
          <w:rFonts w:ascii="Calibri" w:hAnsi="Calibri" w:cs="Calibri"/>
          <w:color w:val="000000"/>
          <w:sz w:val="22"/>
          <w:szCs w:val="22"/>
        </w:rPr>
        <w:t xml:space="preserve"> a public school, </w:t>
      </w:r>
      <w:proofErr w:type="gramStart"/>
      <w:r w:rsidRPr="007569FF">
        <w:rPr>
          <w:rFonts w:ascii="Calibri" w:hAnsi="Calibri" w:cs="Calibri"/>
          <w:color w:val="000000"/>
          <w:sz w:val="22"/>
          <w:szCs w:val="22"/>
        </w:rPr>
        <w:t>it</w:t>
      </w:r>
      <w:proofErr w:type="gramEnd"/>
      <w:r w:rsidR="006E599D">
        <w:rPr>
          <w:rFonts w:ascii="Calibri" w:hAnsi="Calibri" w:cs="Calibri"/>
          <w:color w:val="000000"/>
          <w:sz w:val="22"/>
          <w:szCs w:val="22"/>
        </w:rPr>
        <w:t xml:space="preserve"> also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showcases your business to our </w:t>
      </w:r>
      <w:r>
        <w:rPr>
          <w:rFonts w:ascii="Calibri" w:hAnsi="Calibri" w:cs="Calibri"/>
          <w:color w:val="000000"/>
          <w:sz w:val="22"/>
          <w:szCs w:val="22"/>
        </w:rPr>
        <w:t>community of more than 500 families, all of whom live and work in New York City</w:t>
      </w:r>
      <w:r w:rsidR="00C07F60">
        <w:rPr>
          <w:rFonts w:ascii="Calibri" w:hAnsi="Calibri" w:cs="Calibri"/>
          <w:color w:val="000000"/>
          <w:sz w:val="22"/>
          <w:szCs w:val="22"/>
        </w:rPr>
        <w:t>.</w:t>
      </w:r>
    </w:p>
    <w:p w14:paraId="77D84D7F" w14:textId="77777777" w:rsidR="005F554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6FD18402" w14:textId="4C5D46B4" w:rsidR="005F554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deadline for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auction items </w:t>
      </w:r>
      <w:r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C07F60">
        <w:rPr>
          <w:rFonts w:ascii="Calibri" w:hAnsi="Calibri" w:cs="Calibri"/>
          <w:color w:val="000000"/>
          <w:sz w:val="22"/>
          <w:szCs w:val="22"/>
        </w:rPr>
        <w:t>April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F60">
        <w:rPr>
          <w:rFonts w:ascii="Calibri" w:hAnsi="Calibri" w:cs="Calibri"/>
          <w:color w:val="000000"/>
          <w:sz w:val="22"/>
          <w:szCs w:val="22"/>
        </w:rPr>
        <w:t>2</w:t>
      </w:r>
      <w:r w:rsidR="001D0DE9">
        <w:rPr>
          <w:rFonts w:ascii="Calibri" w:hAnsi="Calibri" w:cs="Calibri"/>
          <w:color w:val="000000"/>
          <w:sz w:val="22"/>
          <w:szCs w:val="22"/>
        </w:rPr>
        <w:t>6</w:t>
      </w:r>
      <w:r w:rsidR="001D0DE9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, 202</w:t>
      </w:r>
      <w:r w:rsidR="00C07F60">
        <w:rPr>
          <w:rFonts w:ascii="Calibri" w:hAnsi="Calibri" w:cs="Calibri"/>
          <w:color w:val="000000"/>
          <w:sz w:val="22"/>
          <w:szCs w:val="22"/>
        </w:rPr>
        <w:t>1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  <w:r w:rsidR="00C07F60">
        <w:rPr>
          <w:rFonts w:ascii="Calibri" w:hAnsi="Calibri" w:cs="Calibri"/>
          <w:color w:val="000000"/>
          <w:sz w:val="22"/>
          <w:szCs w:val="22"/>
        </w:rPr>
        <w:t xml:space="preserve"> To donate an auction item, please use this </w:t>
      </w:r>
      <w:hyperlink r:id="rId8" w:history="1">
        <w:r w:rsidR="00C07F60" w:rsidRPr="00C07F60">
          <w:rPr>
            <w:rStyle w:val="Hyperlink"/>
            <w:rFonts w:ascii="Calibri" w:hAnsi="Calibri" w:cs="Calibri"/>
            <w:sz w:val="22"/>
            <w:szCs w:val="22"/>
          </w:rPr>
          <w:t>online form</w:t>
        </w:r>
      </w:hyperlink>
      <w:r w:rsidR="00C07F60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9" w:history="1">
        <w:r w:rsidR="00C07F60" w:rsidRPr="00B26D6A">
          <w:rPr>
            <w:rStyle w:val="Hyperlink"/>
            <w:rFonts w:ascii="Calibri" w:hAnsi="Calibri" w:cs="Calibri"/>
            <w:sz w:val="22"/>
            <w:szCs w:val="22"/>
          </w:rPr>
          <w:t>https://forms.gle/tkyt4PkiMet9EAFaA</w:t>
        </w:r>
      </w:hyperlink>
      <w:r w:rsidR="00C07F60">
        <w:rPr>
          <w:rFonts w:ascii="Calibri" w:hAnsi="Calibri" w:cs="Calibri"/>
          <w:color w:val="000000"/>
          <w:sz w:val="22"/>
          <w:szCs w:val="22"/>
        </w:rPr>
        <w:t>) or contact us at auction@q300pta.org.</w:t>
      </w:r>
    </w:p>
    <w:p w14:paraId="53C22FC5" w14:textId="77777777" w:rsidR="001C4285" w:rsidRDefault="001C4285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5BAF79E6" w14:textId="77777777" w:rsidR="005F5547" w:rsidRPr="001C4285" w:rsidRDefault="00F666FB" w:rsidP="00524562">
      <w:pPr>
        <w:autoSpaceDE w:val="0"/>
        <w:autoSpaceDN w:val="0"/>
        <w:adjustRightInd w:val="0"/>
        <w:spacing w:line="360" w:lineRule="auto"/>
        <w:ind w:left="-360"/>
        <w:jc w:val="center"/>
        <w:rPr>
          <w:rFonts w:ascii="Calibri" w:hAnsi="Calibri" w:cs="Calibri"/>
          <w:b/>
          <w:i/>
          <w:color w:val="000000" w:themeColor="text1"/>
          <w:sz w:val="28"/>
          <w:szCs w:val="28"/>
        </w:rPr>
      </w:pPr>
      <w:r w:rsidRPr="001C4285">
        <w:rPr>
          <w:rFonts w:ascii="Calibri" w:hAnsi="Calibri" w:cs="Calibri"/>
          <w:b/>
          <w:i/>
          <w:color w:val="000000" w:themeColor="text1"/>
          <w:sz w:val="28"/>
          <w:szCs w:val="28"/>
        </w:rPr>
        <w:t>How does your gift help our students?</w:t>
      </w:r>
    </w:p>
    <w:p w14:paraId="75E44484" w14:textId="1C2C9466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Q300 and its PTA support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the educational</w:t>
      </w:r>
      <w:r w:rsidR="00570E2B">
        <w:rPr>
          <w:rFonts w:ascii="Calibri" w:hAnsi="Calibri" w:cs="Calibri"/>
          <w:color w:val="000000"/>
          <w:sz w:val="22"/>
          <w:szCs w:val="22"/>
        </w:rPr>
        <w:t xml:space="preserve"> and emotional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needs of </w:t>
      </w:r>
      <w:r>
        <w:rPr>
          <w:rFonts w:ascii="Calibri" w:hAnsi="Calibri" w:cs="Calibri"/>
          <w:color w:val="000000"/>
          <w:sz w:val="22"/>
          <w:szCs w:val="22"/>
        </w:rPr>
        <w:t xml:space="preserve">all of its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students.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941">
        <w:rPr>
          <w:rFonts w:ascii="Calibri" w:hAnsi="Calibri" w:cs="Calibri"/>
          <w:b/>
          <w:color w:val="000000"/>
          <w:sz w:val="22"/>
          <w:szCs w:val="22"/>
        </w:rPr>
        <w:t>Your donation to support public education will make a difference in our classrooms.</w:t>
      </w:r>
      <w:r>
        <w:rPr>
          <w:rFonts w:ascii="Calibri" w:hAnsi="Calibri" w:cs="Calibri"/>
          <w:color w:val="000000"/>
          <w:sz w:val="22"/>
          <w:szCs w:val="22"/>
        </w:rPr>
        <w:t xml:space="preserve">  Here are just a few of the things that donations from businesses like yours helped us pay for in the past year</w:t>
      </w:r>
      <w:r w:rsidR="006E599D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1258598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27830BFC" w14:textId="77777777" w:rsidR="005F5547" w:rsidRDefault="005F5547" w:rsidP="00524562">
      <w:pPr>
        <w:numPr>
          <w:ilvl w:val="0"/>
          <w:numId w:val="3"/>
        </w:num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Classes in Art, Music, and Dance</w:t>
      </w:r>
    </w:p>
    <w:p w14:paraId="696F8E5F" w14:textId="77777777" w:rsidR="005F5547" w:rsidRDefault="005F5547" w:rsidP="00524562">
      <w:pPr>
        <w:numPr>
          <w:ilvl w:val="0"/>
          <w:numId w:val="3"/>
        </w:num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2"/>
          <w:szCs w:val="22"/>
        </w:rPr>
      </w:pPr>
      <w:r w:rsidRPr="00DE52A5">
        <w:rPr>
          <w:rFonts w:ascii="Calibri" w:hAnsi="Calibri" w:cs="Calibri"/>
          <w:color w:val="000000"/>
          <w:sz w:val="22"/>
          <w:szCs w:val="22"/>
        </w:rPr>
        <w:t>Robotics kits, microscopes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E52A5">
        <w:rPr>
          <w:rFonts w:ascii="Calibri" w:hAnsi="Calibri" w:cs="Calibri"/>
          <w:color w:val="000000"/>
          <w:sz w:val="22"/>
          <w:szCs w:val="22"/>
        </w:rPr>
        <w:t xml:space="preserve"> and Chromebook computers </w:t>
      </w:r>
    </w:p>
    <w:p w14:paraId="77B5CBD1" w14:textId="77777777" w:rsidR="00F72A76" w:rsidRPr="00DE52A5" w:rsidRDefault="00F666FB" w:rsidP="00524562">
      <w:pPr>
        <w:numPr>
          <w:ilvl w:val="0"/>
          <w:numId w:val="3"/>
        </w:num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Teaching Assistants</w:t>
      </w:r>
      <w:r w:rsidR="00F72A76">
        <w:rPr>
          <w:rFonts w:ascii="Calibri" w:hAnsi="Calibri" w:cs="Calibri"/>
          <w:color w:val="000000"/>
          <w:sz w:val="22"/>
          <w:szCs w:val="22"/>
        </w:rPr>
        <w:t xml:space="preserve"> in the Lower Division classrooms</w:t>
      </w:r>
    </w:p>
    <w:p w14:paraId="1459140E" w14:textId="77777777" w:rsidR="005F5547" w:rsidRPr="007569FF" w:rsidRDefault="005F5547" w:rsidP="00524562">
      <w:pPr>
        <w:numPr>
          <w:ilvl w:val="0"/>
          <w:numId w:val="3"/>
        </w:numPr>
        <w:autoSpaceDE w:val="0"/>
        <w:autoSpaceDN w:val="0"/>
        <w:adjustRightInd w:val="0"/>
        <w:ind w:left="18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A fund to </w:t>
      </w:r>
      <w:r>
        <w:rPr>
          <w:rFonts w:ascii="Calibri" w:hAnsi="Calibri" w:cs="Calibri"/>
          <w:color w:val="000000"/>
          <w:sz w:val="22"/>
          <w:szCs w:val="22"/>
        </w:rPr>
        <w:t>offset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activities and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field trips </w:t>
      </w:r>
      <w:r>
        <w:rPr>
          <w:rFonts w:ascii="Calibri" w:hAnsi="Calibri" w:cs="Calibri"/>
          <w:color w:val="000000"/>
          <w:sz w:val="22"/>
          <w:szCs w:val="22"/>
        </w:rPr>
        <w:t xml:space="preserve">fees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for </w:t>
      </w:r>
      <w:r>
        <w:rPr>
          <w:rFonts w:ascii="Calibri" w:hAnsi="Calibri" w:cs="Calibri"/>
          <w:color w:val="000000"/>
          <w:sz w:val="22"/>
          <w:szCs w:val="22"/>
        </w:rPr>
        <w:t xml:space="preserve">students in financial need </w:t>
      </w:r>
    </w:p>
    <w:p w14:paraId="4AC73E43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58AC64EF" w14:textId="77777777" w:rsidR="00F72A76" w:rsidRPr="007569FF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68A9016F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hank you for your consideration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</w:p>
    <w:p w14:paraId="36A8ECA5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098B504F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Sincerely,</w:t>
      </w:r>
    </w:p>
    <w:p w14:paraId="40949C6C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2041BE24" w14:textId="77777777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15283BEE" w14:textId="305D3D57" w:rsidR="005F5547" w:rsidRPr="00A150D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Joanna Holzman</w:t>
      </w:r>
      <w:r w:rsidRPr="00A150D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38FCC90" w14:textId="65462394" w:rsidR="005F5547" w:rsidRPr="007569FF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Auction Chair</w:t>
      </w:r>
    </w:p>
    <w:p w14:paraId="7EA78581" w14:textId="77777777" w:rsidR="005F5547" w:rsidRDefault="005F5547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7BB993DB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196A2B47" w14:textId="77777777" w:rsidR="00F72A76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190AF9DE" w14:textId="77777777" w:rsidR="00F72A76" w:rsidRPr="007569FF" w:rsidRDefault="00F72A76" w:rsidP="00524562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  <w:sz w:val="22"/>
          <w:szCs w:val="22"/>
        </w:rPr>
      </w:pPr>
    </w:p>
    <w:p w14:paraId="55208088" w14:textId="77777777" w:rsidR="001C4285" w:rsidRPr="001C4285" w:rsidRDefault="005F5547" w:rsidP="00524562">
      <w:pPr>
        <w:autoSpaceDE w:val="0"/>
        <w:autoSpaceDN w:val="0"/>
        <w:adjustRightInd w:val="0"/>
        <w:ind w:left="-360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1C4285">
        <w:rPr>
          <w:rFonts w:ascii="Calibri" w:hAnsi="Calibri" w:cs="Calibri"/>
          <w:i/>
          <w:color w:val="000000"/>
          <w:sz w:val="20"/>
          <w:szCs w:val="20"/>
        </w:rPr>
        <w:t xml:space="preserve">Q300 Parent-Teacher Association, Inc. (EIN: 47-2258209) is a 501(c)3 non-profit organization.  </w:t>
      </w:r>
    </w:p>
    <w:p w14:paraId="676C6EA1" w14:textId="329A7994" w:rsidR="0092084A" w:rsidRPr="00C07F60" w:rsidRDefault="005F5547" w:rsidP="00524562">
      <w:pPr>
        <w:autoSpaceDE w:val="0"/>
        <w:autoSpaceDN w:val="0"/>
        <w:adjustRightInd w:val="0"/>
        <w:ind w:left="-360"/>
        <w:jc w:val="center"/>
        <w:rPr>
          <w:rFonts w:ascii="Calibri" w:hAnsi="Calibri" w:cs="Calibri"/>
          <w:color w:val="000000"/>
          <w:sz w:val="20"/>
          <w:szCs w:val="20"/>
        </w:rPr>
      </w:pPr>
      <w:r w:rsidRPr="001C4285">
        <w:rPr>
          <w:rFonts w:ascii="Calibri" w:hAnsi="Calibri" w:cs="Calibri"/>
          <w:i/>
          <w:color w:val="000000"/>
          <w:sz w:val="20"/>
          <w:szCs w:val="20"/>
        </w:rPr>
        <w:t>Your charitable contribution is tax-deductible to the extent allowed by law.</w:t>
      </w:r>
    </w:p>
    <w:sectPr w:rsidR="0092084A" w:rsidRPr="00C07F60" w:rsidSect="0092084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BDF5" w14:textId="77777777" w:rsidR="00083D51" w:rsidRDefault="00083D51" w:rsidP="0092084A">
      <w:r>
        <w:separator/>
      </w:r>
    </w:p>
  </w:endnote>
  <w:endnote w:type="continuationSeparator" w:id="0">
    <w:p w14:paraId="67A735E5" w14:textId="77777777" w:rsidR="00083D51" w:rsidRDefault="00083D51" w:rsidP="009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AD6A" w14:textId="77777777" w:rsidR="00083D51" w:rsidRDefault="00083D51" w:rsidP="0092084A">
      <w:r>
        <w:separator/>
      </w:r>
    </w:p>
  </w:footnote>
  <w:footnote w:type="continuationSeparator" w:id="0">
    <w:p w14:paraId="75230086" w14:textId="77777777" w:rsidR="00083D51" w:rsidRDefault="00083D51" w:rsidP="0092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632E" w14:textId="4A3103AA" w:rsidR="0092084A" w:rsidRDefault="00524562" w:rsidP="00524562">
    <w:pPr>
      <w:pStyle w:val="Header"/>
      <w:ind w:left="-45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82551B" wp14:editId="1AAF82FA">
              <wp:simplePos x="0" y="0"/>
              <wp:positionH relativeFrom="column">
                <wp:posOffset>3954420</wp:posOffset>
              </wp:positionH>
              <wp:positionV relativeFrom="paragraph">
                <wp:posOffset>69215</wp:posOffset>
              </wp:positionV>
              <wp:extent cx="2273300" cy="1010920"/>
              <wp:effectExtent l="0" t="0" r="1270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7B4FD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14:paraId="47C71445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14:paraId="3B61640C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14:paraId="2247F70E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</w:t>
                          </w:r>
                          <w:proofErr w:type="gramStart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main)  718</w:t>
                          </w:r>
                          <w:proofErr w:type="gramEnd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-626-8508 (fax)</w:t>
                          </w:r>
                        </w:p>
                        <w:p w14:paraId="3DDD8DA2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14:paraId="778F4682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auction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25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35pt;margin-top:5.45pt;width:179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" stroked="f">
              <v:textbox>
                <w:txbxContent>
                  <w:p w14:paraId="2857B4FD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14:paraId="47C71445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14:paraId="3B61640C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14:paraId="2247F70E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</w:t>
                    </w:r>
                    <w:proofErr w:type="gramStart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main)  718</w:t>
                    </w:r>
                    <w:proofErr w:type="gramEnd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-626-8508 (fax)</w:t>
                    </w:r>
                  </w:p>
                  <w:p w14:paraId="3DDD8DA2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14:paraId="778F4682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auction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@Q300pta.org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2DFD5" wp14:editId="37F98A41">
              <wp:simplePos x="0" y="0"/>
              <wp:positionH relativeFrom="column">
                <wp:posOffset>1499904</wp:posOffset>
              </wp:positionH>
              <wp:positionV relativeFrom="paragraph">
                <wp:posOffset>70417</wp:posOffset>
              </wp:positionV>
              <wp:extent cx="2207260" cy="806450"/>
              <wp:effectExtent l="0" t="0" r="0" b="63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5AC37" w14:textId="07095D83" w:rsidR="0092084A" w:rsidRPr="003B36E8" w:rsidRDefault="00F06E0C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202</w:t>
                          </w:r>
                          <w:r w:rsidR="00821796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52DFD5" id="_x0000_s1027" type="#_x0000_t202" style="position:absolute;left:0;text-align:left;margin-left:118.1pt;margin-top:5.55pt;width:173.8pt;height:6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" filled="f" stroked="f">
              <v:textbox>
                <w:txbxContent>
                  <w:p w14:paraId="0615AC37" w14:textId="07095D83" w:rsidR="0092084A" w:rsidRPr="003B36E8" w:rsidRDefault="00F06E0C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</w:pPr>
                    <w:r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202</w:t>
                    </w:r>
                    <w:r w:rsidR="00821796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084A" w:rsidRPr="003D414D">
      <w:rPr>
        <w:noProof/>
      </w:rPr>
      <w:drawing>
        <wp:inline distT="0" distB="0" distL="0" distR="0" wp14:anchorId="2C1179CB" wp14:editId="357A1CC4">
          <wp:extent cx="946785" cy="946785"/>
          <wp:effectExtent l="0" t="0" r="5715" b="5715"/>
          <wp:docPr id="1" name="Picture 1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84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AE51A3" wp14:editId="373236EA">
              <wp:simplePos x="0" y="0"/>
              <wp:positionH relativeFrom="column">
                <wp:posOffset>1504950</wp:posOffset>
              </wp:positionH>
              <wp:positionV relativeFrom="paragraph">
                <wp:posOffset>600075</wp:posOffset>
              </wp:positionV>
              <wp:extent cx="2148840" cy="374904"/>
              <wp:effectExtent l="0" t="0" r="0" b="635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3749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C01C5" w14:textId="77777777" w:rsidR="0092084A" w:rsidRPr="003B36E8" w:rsidRDefault="0092084A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Spring Auction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E51A3" id="_x0000_s1028" type="#_x0000_t202" style="position:absolute;left:0;text-align:left;margin-left:118.5pt;margin-top:47.25pt;width:169.2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" filled="f" stroked="f">
              <v:textbox>
                <w:txbxContent>
                  <w:p w14:paraId="4F3C01C5" w14:textId="77777777" w:rsidR="0092084A" w:rsidRPr="003B36E8" w:rsidRDefault="0092084A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Spring Auction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B90"/>
    <w:multiLevelType w:val="hybridMultilevel"/>
    <w:tmpl w:val="059EBB3E"/>
    <w:lvl w:ilvl="0" w:tplc="8F4E4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134644C"/>
    <w:multiLevelType w:val="hybridMultilevel"/>
    <w:tmpl w:val="E398C178"/>
    <w:lvl w:ilvl="0" w:tplc="30AA6624">
      <w:start w:val="1"/>
      <w:numFmt w:val="bullet"/>
      <w:pStyle w:val="tit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4A"/>
    <w:rsid w:val="00011494"/>
    <w:rsid w:val="000247FA"/>
    <w:rsid w:val="000248F8"/>
    <w:rsid w:val="00083D51"/>
    <w:rsid w:val="0017682D"/>
    <w:rsid w:val="00192014"/>
    <w:rsid w:val="001C4285"/>
    <w:rsid w:val="001D0DE9"/>
    <w:rsid w:val="00222184"/>
    <w:rsid w:val="002455EA"/>
    <w:rsid w:val="00250DAE"/>
    <w:rsid w:val="00385E57"/>
    <w:rsid w:val="003B3DBE"/>
    <w:rsid w:val="003E5611"/>
    <w:rsid w:val="003F46E6"/>
    <w:rsid w:val="00423416"/>
    <w:rsid w:val="004D0698"/>
    <w:rsid w:val="00524562"/>
    <w:rsid w:val="00570E2B"/>
    <w:rsid w:val="00573608"/>
    <w:rsid w:val="005F5547"/>
    <w:rsid w:val="006E599D"/>
    <w:rsid w:val="00714296"/>
    <w:rsid w:val="00762593"/>
    <w:rsid w:val="007A1245"/>
    <w:rsid w:val="007C2D77"/>
    <w:rsid w:val="007D0C68"/>
    <w:rsid w:val="00821796"/>
    <w:rsid w:val="0092084A"/>
    <w:rsid w:val="009325E1"/>
    <w:rsid w:val="009839CA"/>
    <w:rsid w:val="00997B09"/>
    <w:rsid w:val="00A04FCD"/>
    <w:rsid w:val="00A320D9"/>
    <w:rsid w:val="00A4702E"/>
    <w:rsid w:val="00B61EDB"/>
    <w:rsid w:val="00C07F60"/>
    <w:rsid w:val="00C5647D"/>
    <w:rsid w:val="00CC4286"/>
    <w:rsid w:val="00D21226"/>
    <w:rsid w:val="00DF12C8"/>
    <w:rsid w:val="00E1670F"/>
    <w:rsid w:val="00E5363F"/>
    <w:rsid w:val="00EA1886"/>
    <w:rsid w:val="00EA2BA9"/>
    <w:rsid w:val="00EB0C6D"/>
    <w:rsid w:val="00F06E0C"/>
    <w:rsid w:val="00F666FB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83485"/>
  <w14:defaultImageDpi w14:val="300"/>
  <w15:docId w15:val="{E8BD43B4-0BD5-4CB9-B7C6-A1A91AB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uiPriority w:val="1"/>
    <w:rsid w:val="009839CA"/>
    <w:rPr>
      <w:rFonts w:ascii="Arial" w:hAnsi="Arial" w:cs="Arial"/>
      <w:b/>
      <w:bCs/>
      <w:sz w:val="56"/>
    </w:rPr>
  </w:style>
  <w:style w:type="character" w:customStyle="1" w:styleId="Title10">
    <w:name w:val="Title1"/>
    <w:basedOn w:val="DefaultParagraphFont"/>
    <w:uiPriority w:val="1"/>
    <w:rsid w:val="009839CA"/>
    <w:rPr>
      <w:rFonts w:ascii="Arial" w:hAnsi="Arial" w:cs="Arial"/>
      <w:sz w:val="36"/>
    </w:rPr>
  </w:style>
  <w:style w:type="paragraph" w:customStyle="1" w:styleId="title2">
    <w:name w:val="title2"/>
    <w:basedOn w:val="ListParagraph"/>
    <w:rsid w:val="009839CA"/>
    <w:pPr>
      <w:numPr>
        <w:numId w:val="2"/>
      </w:numPr>
      <w:spacing w:line="276" w:lineRule="auto"/>
    </w:pPr>
    <w:rPr>
      <w:rFonts w:ascii="Arial" w:eastAsiaTheme="minorHAnsi" w:hAnsi="Arial" w:cs="Arial"/>
      <w:sz w:val="28"/>
      <w:szCs w:val="22"/>
    </w:rPr>
  </w:style>
  <w:style w:type="paragraph" w:styleId="ListParagraph">
    <w:name w:val="List Paragraph"/>
    <w:basedOn w:val="Normal"/>
    <w:uiPriority w:val="34"/>
    <w:qFormat/>
    <w:rsid w:val="009839CA"/>
    <w:pPr>
      <w:ind w:left="720"/>
      <w:contextualSpacing/>
    </w:pPr>
  </w:style>
  <w:style w:type="paragraph" w:customStyle="1" w:styleId="Level1">
    <w:name w:val="Level 1"/>
    <w:basedOn w:val="Normal"/>
    <w:rsid w:val="009839CA"/>
    <w:pPr>
      <w:spacing w:line="276" w:lineRule="auto"/>
    </w:pPr>
    <w:rPr>
      <w:rFonts w:ascii="Arial" w:eastAsiaTheme="minorHAnsi" w:hAnsi="Arial"/>
      <w:sz w:val="28"/>
      <w:szCs w:val="22"/>
    </w:rPr>
  </w:style>
  <w:style w:type="paragraph" w:customStyle="1" w:styleId="level2">
    <w:name w:val="level 2"/>
    <w:basedOn w:val="ListParagraph"/>
    <w:rsid w:val="009839CA"/>
    <w:pPr>
      <w:numPr>
        <w:ilvl w:val="1"/>
        <w:numId w:val="2"/>
      </w:numPr>
      <w:spacing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ActionRequired">
    <w:name w:val="Action Required"/>
    <w:basedOn w:val="ListParagraph"/>
    <w:rsid w:val="009839CA"/>
    <w:pPr>
      <w:spacing w:line="276" w:lineRule="auto"/>
      <w:ind w:left="1440"/>
    </w:pPr>
    <w:rPr>
      <w:rFonts w:ascii="Arial" w:eastAsiaTheme="minorHAnsi" w:hAnsi="Arial" w:cs="Arial"/>
      <w:color w:val="0000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4A"/>
  </w:style>
  <w:style w:type="paragraph" w:styleId="Footer">
    <w:name w:val="footer"/>
    <w:basedOn w:val="Normal"/>
    <w:link w:val="Foot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4A"/>
  </w:style>
  <w:style w:type="paragraph" w:styleId="BalloonText">
    <w:name w:val="Balloon Text"/>
    <w:basedOn w:val="Normal"/>
    <w:link w:val="BalloonTextChar"/>
    <w:uiPriority w:val="99"/>
    <w:semiHidden/>
    <w:unhideWhenUsed/>
    <w:rsid w:val="00920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084A"/>
    <w:rPr>
      <w:i/>
      <w:iCs/>
    </w:rPr>
  </w:style>
  <w:style w:type="character" w:styleId="Hyperlink">
    <w:name w:val="Hyperlink"/>
    <w:rsid w:val="0092084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208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D7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55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5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5E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5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5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kyt4PkiMet9EAF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kyt4PkiMet9EAF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4966-FAEC-4844-B44E-A34A2F1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Engdahl</dc:creator>
  <cp:keywords/>
  <dc:description/>
  <cp:lastModifiedBy>Tomonori Nagano</cp:lastModifiedBy>
  <cp:revision>3</cp:revision>
  <cp:lastPrinted>2021-03-17T14:39:00Z</cp:lastPrinted>
  <dcterms:created xsi:type="dcterms:W3CDTF">2021-03-17T13:28:00Z</dcterms:created>
  <dcterms:modified xsi:type="dcterms:W3CDTF">2021-03-17T14:40:00Z</dcterms:modified>
</cp:coreProperties>
</file>